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26" w:rsidRDefault="00713126" w:rsidP="00713126">
      <w:pPr>
        <w:pStyle w:val="NormalWeb"/>
        <w:shd w:val="clear" w:color="auto" w:fill="F2FCFC"/>
        <w:ind w:left="1416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17"/>
          <w:szCs w:val="17"/>
        </w:rPr>
        <w:t>Juraj Dobrila, naš biskup preporoditelj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ovomu eseju pisat ću o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čovjeku iz naroda,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čovjeku koji je ostao upamćen zbog svoga uspjeha, svojih dostignuća i nadasve zbog svojih ideja koje su promijenile živote mnogih, a posebno živote istarskih Hrvata u ono vrijeme. Pisat ću o Jurju Dobrili, našemu biskupu preporoditelju i iznijet ću najvažnije podatke o njegovu životu.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Rođen je u Velom Ježenju, u središnjoj Istri 16. travnja 1812. godine. Njegova ga je  natprosječna inteligencija, od vrlo skromna i siromašna seljačića, dovela do njemačke osnovne škole u Tinjanu i Pazinu te do gimnazije u Karlovcu i Gorici. Sav njegov daljnji rad usmjeren je prvenstveno prema bogoslovlju i svećeničkoj službi te je  logičan izbor bila teologija koju je studirao u Beču. Ono što valja istaknuti jest da je cijeli svoj život živio za Boga i za narod, a  skromnost ga je sveudilj veličala u očima toga naroda.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Juraj Dobrila, biskup, bio je čovjek čija će djela zauvijek ostati upamćena. Općenito, u njegovo vrijeme život biskupa nije bio nimalo lak, jasno, zbog društvenoga i političkoga uređenja toga vremena. On je bio jedan od velikana koji su se svim silama trudili očuvati važne društvene, vjerske i etičke osnove. Veliku ulogu igrao je i molitvenik Oče, budi volja tvoja  koji je objavio i njime pridonio očuvanju vjerskoga bogatstva Istre, ali je u sebi nosio i bogatstvo pismenosti  hrvatskoga jezika. Sve što je radio, poduzimao, imalo je svoj cilj:  novo doba, doba novoga odgoja i kulturnoga uzdizanja. Dobrili je svaki čovjek bio važan, ali u središtu su mu bili upravo svećenici jer su oni bili ti koji su prenosili vjeru i znanje  i  predano služili narodu.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Poznato je da je Dobrilino doba vrijeme narodnoga preporoda, vrijeme nacionalnoga osvješćivanja istarskoga čovjeka. To je, dakle, dio povijesti obilježen brojnim pokušajima integracije istarskih Hrvata u jednu i jedinstvenu hrvatsku naciju. Političke ideje Jurja Dobrile, njegovu političku koncepciju zapravo možemo poistovjetiti s općim nacionalnim, ali i političkim gledištima toga doba, odnosno s težnjama istarskoga naroda.  On je bio osoba koja je svoj narod pripremila za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prevrtljivo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doba. Dobriline ideje, njegov karakterni pečat koji je utisnuo početkom Preporoda ostao je vidljiv i prepoznatljiv kroz gotovo sve  faze njegova djelovanja koje su uslijedile.  Ako bismo išli dublje, k traženju izvora Dobrilinih ideja, to bi svakako bilo siromaštvo, bijeda i patnja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istarskega čovika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čime se i sam susretao od ranoga djetinjstva. Važan čimbenik njegova političkog djelovanja bila je i pomoć gladnima, bilo u radu odbora koji je osnovao ili prikupljanjem sredstava za pomoć gladnima.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Dobrilin uspjeh u punom sjaju zablistat će nakon njegova proglašenja  biskupom Porečko-pulske biskupije. Tek se tada, u svoj punini svoga biskupskog poslanja, potpuno mogao posvetiti ostvarenju naprednih ideja i tek će tada narodu postati jasnija njegova koncepcija narodnoga preporoda.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Mnogo povjesničara, teologa i književnika govori o Dobrili kao o osobi čije su temeljne vrijednosti bile: izvanredna energija, radinost i promišljenost. Jedan od njih je i Božo Milanović koji u knjizi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Hrvatski narodni preporod u Istri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donosi sljedeće napomene o biskupu: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„Dr. Juraj Dobrila bio je srednjega stasa, nešto krupnijeg lica i širokih pleća,</w:t>
      </w:r>
      <w:r>
        <w:rPr>
          <w:rStyle w:val="apple-converted-space"/>
          <w:rFonts w:ascii="Verdana" w:hAnsi="Verdana"/>
          <w:i/>
          <w:iCs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»zdrava korjenika«, kako se sam o sebi znao izraziti. Dr. V. Rapotec spominje »njegovo krasno čelo, oko sokolovo i stisnute usne« koje su »odavale čovjeka visokog uma i izvanredne energije i radinosti«.“</w:t>
      </w:r>
      <w:r>
        <w:rPr>
          <w:rFonts w:ascii="Verdana" w:hAnsi="Verdana"/>
          <w:color w:val="000000"/>
          <w:sz w:val="17"/>
          <w:szCs w:val="17"/>
        </w:rPr>
        <w:t>            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Emphasis"/>
          <w:rFonts w:ascii="Verdana" w:hAnsi="Verdana"/>
          <w:color w:val="000000"/>
          <w:sz w:val="17"/>
          <w:szCs w:val="17"/>
        </w:rPr>
        <w:t>„Dobrila je bio poznat kao bistrouman, temeljito naobražen u teološkoj znanosti, duboko religiozan, plemenit, ljubazan i učtiv prema svakomu, ali također iskren i odvažan, tako da je otvoreno govorio ono što je mislio.“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Emphasis"/>
          <w:rFonts w:ascii="Verdana" w:hAnsi="Verdana"/>
          <w:color w:val="000000"/>
          <w:sz w:val="17"/>
          <w:szCs w:val="17"/>
        </w:rPr>
        <w:t>„Bio je dostojanstven, autoritaran bez preuzetnosti i ljubežljiv bez ponizivanja.“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Vrlo je važno spomenuti što su njegovi protivnici govorili, čak su ga i oni poštovali.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Emphasis"/>
          <w:rFonts w:ascii="Verdana" w:hAnsi="Verdana"/>
          <w:color w:val="000000"/>
          <w:sz w:val="17"/>
          <w:szCs w:val="17"/>
        </w:rPr>
        <w:t>„Njegovi su protivnici govorili: Šteta što nije naš, a tršćanski namjesnik barun          De Petris, protivnik Slavena, rekao je da nijednoga svećenika ne poštuje toliko koliko Dobrilu.“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Biskupa Dobrilu veliča i naš istarski književnik Mate Balota u svojemu romanu Tijesna zemlja. Jasno ističe vrijednost njegova lika i djela te mu, na neki način, daje zasluge za otvaranje slovinske škole u Raklju i čitatelju daje do znanja da je biskup Dobrila bio čovjek iz naroda, da je živio za narod i da je razumio sve probleme koji su stajali pred njegovim  narodom.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Tone Gašpić, jedan od najosebujnijih Balotinih likova, govori o biskupovoj skromnosti  i slavenskom podrijetlu, ali kliče u radosti i saznanju da   „</w:t>
      </w:r>
      <w:r>
        <w:rPr>
          <w:rStyle w:val="Emphasis"/>
          <w:rFonts w:ascii="Verdana" w:hAnsi="Verdana"/>
          <w:color w:val="000000"/>
          <w:sz w:val="17"/>
          <w:szCs w:val="17"/>
        </w:rPr>
        <w:t>Biškup! Biškup je to učinija, naš biškup! Dobrila! Slavinac i težačkoga roda. 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Emphasis"/>
          <w:rFonts w:ascii="Verdana" w:hAnsi="Verdana"/>
          <w:color w:val="000000"/>
          <w:sz w:val="17"/>
          <w:szCs w:val="17"/>
        </w:rPr>
        <w:t>Biškup je govorija po našu, navijajući malo po prikodražansku. Biškup iz Ježenja. Bija san mu dva puta prid hižon, kadi se rodija, kad san s lonci bija. Mala hiža, kako Rabčova, kako Tone Fonovića na Škitači, dva puta manja od moje.“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 kraju, možemo zaključiti da je Dobrila bio osoba koja je obilježila povijest, najprije kao čovjek od povjerenja, snage, skromnosti  i prepoznatljive osobnosti, kao biskup, a zatim kao političar i preporoditelj. Možemo reći da je njegov biskupski život bio u potpunosti uspješan jer je ostvario sve što je bilo moguće, sve što su mu tadašnje okolnosti omogućavale. U političkom životu nije uspio doći do svih zacrtanih ciljeva, no unatoč tomu Juraj Dobrila, naš biskup i preporoditelj,  neosporivo je hrvatski velikan koji je svim svojim djelima i uspjesima život istarskoga čovjeka, pojedinca  i zajednice, učinio  svjesnijim. Zbog iznimnog doprinosa u hrvatskoj povijesti, njegovo je ime i danas prisutno u nazivima nekih obrazovnih ustanova koje promiču pismenost i napredak, u imenima društava i ulica.</w:t>
      </w:r>
    </w:p>
    <w:p w:rsidR="00713126" w:rsidRDefault="00713126" w:rsidP="00713126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                                                                      Patrik Bolković, VIII. razred</w:t>
      </w:r>
    </w:p>
    <w:p w:rsidR="000468BE" w:rsidRDefault="00713126">
      <w:bookmarkStart w:id="0" w:name="_GoBack"/>
      <w:bookmarkEnd w:id="0"/>
    </w:p>
    <w:sectPr w:rsidR="0004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6"/>
    <w:rsid w:val="00400287"/>
    <w:rsid w:val="0061413B"/>
    <w:rsid w:val="007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1C36-F8E2-450F-B99D-DBD665A7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713126"/>
    <w:rPr>
      <w:b/>
      <w:bCs/>
    </w:rPr>
  </w:style>
  <w:style w:type="character" w:customStyle="1" w:styleId="apple-converted-space">
    <w:name w:val="apple-converted-space"/>
    <w:basedOn w:val="DefaultParagraphFont"/>
    <w:rsid w:val="00713126"/>
  </w:style>
  <w:style w:type="character" w:styleId="Emphasis">
    <w:name w:val="Emphasis"/>
    <w:basedOn w:val="DefaultParagraphFont"/>
    <w:uiPriority w:val="20"/>
    <w:qFormat/>
    <w:rsid w:val="007131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cp:lastPrinted>2013-05-05T20:50:00Z</cp:lastPrinted>
  <dcterms:created xsi:type="dcterms:W3CDTF">2013-05-05T20:50:00Z</dcterms:created>
  <dcterms:modified xsi:type="dcterms:W3CDTF">2013-05-05T20:51:00Z</dcterms:modified>
</cp:coreProperties>
</file>